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F8" w:rsidRDefault="00052EF8">
      <w:pPr>
        <w:rPr>
          <w:rFonts w:hint="cs"/>
          <w:rtl/>
          <w:lang w:bidi="ar-DZ"/>
        </w:rPr>
      </w:pPr>
      <w:bookmarkStart w:id="0" w:name="_GoBack"/>
      <w:bookmarkEnd w:id="0"/>
    </w:p>
    <w:p w:rsidR="00B61A65" w:rsidRPr="00B61A65" w:rsidRDefault="00B61A65" w:rsidP="00B61A65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/>
        </w:rPr>
      </w:pPr>
      <w:r w:rsidRPr="00B61A65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CONCLUSION GÉNÉRALE</w:t>
      </w:r>
    </w:p>
    <w:p w:rsidR="00B61A65" w:rsidRDefault="00B61A65" w:rsidP="00B61A65">
      <w:pPr>
        <w:jc w:val="center"/>
        <w:rPr>
          <w:rtl/>
          <w:lang w:bidi="ar-DZ"/>
        </w:rPr>
      </w:pPr>
    </w:p>
    <w:p w:rsidR="00CE4E71" w:rsidRDefault="006C21C0" w:rsidP="00304F6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 </w:t>
      </w:r>
      <w:r w:rsidR="0042169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Dans ce</w:t>
      </w:r>
      <w:r w:rsidR="00B61A65" w:rsidRPr="00B61A6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</w:t>
      </w:r>
      <w:r w:rsidR="0042169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mémoire </w:t>
      </w:r>
      <w:r w:rsidR="00B61A65" w:rsidRPr="00B61A6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nous avons traité les techniques d’égalisation </w:t>
      </w:r>
      <w:r w:rsidR="0042169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non suppervisée des canux de communication numérique.</w:t>
      </w:r>
      <w:r w:rsidR="00767BB1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</w:t>
      </w:r>
      <w:r w:rsidR="0042169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Ces techniques se basent seulement sur les statistiques du signal emis et non sur une séquence d'apprentissage. </w:t>
      </w:r>
      <w:r w:rsidR="00767BB1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Après avoir donné des généralités sur les communications numériques, nous avons présenté une étude des égaliseu</w:t>
      </w:r>
      <w:r w:rsidR="00592698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rs linéaires supervisés (avec sé</w:t>
      </w:r>
      <w:r w:rsidR="00767BB1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quence d'apprentissage), plus précisement l'egaliseur transversal linéaire LTE (Linear Transversal Equaliser), ansi que les algorithmes d'adapataion les plus utilisés.</w:t>
      </w:r>
      <w:r w:rsidR="00767BB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CE4E71" w:rsidRPr="00D10C65">
        <w:rPr>
          <w:rFonts w:ascii="Times New Roman" w:eastAsia="Times New Roman" w:hAnsi="Times New Roman" w:cs="Times New Roman"/>
          <w:sz w:val="24"/>
          <w:szCs w:val="24"/>
          <w:lang w:val="fr-FR"/>
        </w:rPr>
        <w:t>Plus</w:t>
      </w:r>
      <w:r w:rsidR="008F41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CE4E71" w:rsidRPr="00D10C65">
        <w:rPr>
          <w:rFonts w:ascii="Times New Roman" w:eastAsia="Times New Roman" w:hAnsi="Times New Roman" w:cs="Times New Roman"/>
          <w:sz w:val="24"/>
          <w:szCs w:val="24"/>
          <w:lang w:val="fr-FR"/>
        </w:rPr>
        <w:t>précisément, les algorithmes LMS, NLMS, RLS</w:t>
      </w:r>
      <w:r w:rsidR="00767BB1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59269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Les résultats</w:t>
      </w:r>
      <w:r w:rsidR="009B39B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simulation montrent que</w:t>
      </w:r>
      <w:r w:rsidR="008F41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8F4125" w:rsidRPr="00C63260">
        <w:rPr>
          <w:rFonts w:ascii="Times New Roman" w:hAnsi="Times New Roman" w:cs="Times New Roman"/>
          <w:sz w:val="24"/>
          <w:szCs w:val="24"/>
          <w:lang w:val="fr-FR"/>
        </w:rPr>
        <w:t>l’algorithme RLS</w:t>
      </w:r>
      <w:r w:rsidR="008F4125">
        <w:rPr>
          <w:rFonts w:ascii="Times New Roman" w:hAnsi="Times New Roman" w:cs="Times New Roman"/>
          <w:sz w:val="24"/>
          <w:szCs w:val="24"/>
          <w:lang w:val="fr-FR"/>
        </w:rPr>
        <w:t xml:space="preserve"> est le </w:t>
      </w:r>
      <w:r w:rsidR="008F4125" w:rsidRPr="00D10C65">
        <w:rPr>
          <w:rFonts w:ascii="Times New Roman" w:eastAsia="Times New Roman" w:hAnsi="Times New Roman" w:cs="Times New Roman"/>
          <w:sz w:val="24"/>
          <w:szCs w:val="24"/>
          <w:lang w:val="fr-FR"/>
        </w:rPr>
        <w:t>Plus</w:t>
      </w:r>
      <w:r w:rsidR="008F412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9B39B5">
        <w:rPr>
          <w:rFonts w:ascii="Times New Roman" w:hAnsi="Times New Roman" w:cs="Times New Roman"/>
          <w:sz w:val="24"/>
          <w:szCs w:val="24"/>
          <w:lang w:val="fr-FR"/>
        </w:rPr>
        <w:t xml:space="preserve">performant avec une complexité de calcule accru relativement </w:t>
      </w:r>
      <w:r w:rsidR="008F4125" w:rsidRPr="00C63260">
        <w:rPr>
          <w:rFonts w:ascii="Times New Roman" w:hAnsi="Times New Roman" w:cs="Times New Roman"/>
          <w:sz w:val="24"/>
          <w:szCs w:val="24"/>
          <w:lang w:val="fr-FR"/>
        </w:rPr>
        <w:t>aux</w:t>
      </w:r>
      <w:r w:rsidR="009B39B5">
        <w:rPr>
          <w:rFonts w:ascii="Times New Roman" w:hAnsi="Times New Roman" w:cs="Times New Roman"/>
          <w:sz w:val="24"/>
          <w:szCs w:val="24"/>
          <w:lang w:val="fr-FR"/>
        </w:rPr>
        <w:t xml:space="preserve"> algorithmes</w:t>
      </w:r>
      <w:r w:rsidR="008F4125" w:rsidRPr="00C63260">
        <w:rPr>
          <w:rFonts w:ascii="Times New Roman" w:hAnsi="Times New Roman" w:cs="Times New Roman"/>
          <w:sz w:val="24"/>
          <w:szCs w:val="24"/>
          <w:lang w:val="fr-FR"/>
        </w:rPr>
        <w:t xml:space="preserve"> LMS et NLMS</w:t>
      </w:r>
      <w:r w:rsidR="008F412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4465B9" w:rsidRDefault="006C21C0" w:rsidP="0085061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  <w:lang w:val="fr-FR"/>
        </w:rPr>
      </w:pPr>
      <w:r>
        <w:rPr>
          <w:rFonts w:ascii="TimesNewRomanPSMT" w:hAnsi="TimesNewRomanPSMT" w:cs="TimesNewRomanPSMT"/>
          <w:sz w:val="24"/>
          <w:szCs w:val="24"/>
          <w:lang w:val="fr-FR"/>
        </w:rPr>
        <w:t xml:space="preserve">  </w:t>
      </w:r>
      <w:r w:rsidR="009B39B5">
        <w:rPr>
          <w:rFonts w:ascii="TimesNewRomanPSMT" w:hAnsi="TimesNewRomanPSMT" w:cs="TimesNewRomanPSMT"/>
          <w:sz w:val="24"/>
          <w:szCs w:val="24"/>
          <w:lang w:val="fr-FR"/>
        </w:rPr>
        <w:t>Nous avons présenté les techniques d'é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>galis</w:t>
      </w:r>
      <w:r w:rsidR="009B39B5">
        <w:rPr>
          <w:rFonts w:ascii="TimesNewRomanPSMT" w:hAnsi="TimesNewRomanPSMT" w:cs="TimesNewRomanPSMT"/>
          <w:sz w:val="24"/>
          <w:szCs w:val="24"/>
          <w:lang w:val="fr-FR"/>
        </w:rPr>
        <w:t>ation non supervisé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>e</w:t>
      </w:r>
      <w:r w:rsidR="009B39B5">
        <w:rPr>
          <w:rFonts w:ascii="TimesNewRomanPSMT" w:hAnsi="TimesNewRomanPSMT" w:cs="TimesNewRomanPSMT"/>
          <w:sz w:val="24"/>
          <w:szCs w:val="24"/>
          <w:lang w:val="fr-FR"/>
        </w:rPr>
        <w:t xml:space="preserve"> et les différents algorithmes d'adaptation: l'algorithme de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 xml:space="preserve"> </w:t>
      </w:r>
      <w:r w:rsidR="008F4125" w:rsidRPr="00B61A6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SATO</w:t>
      </w:r>
      <w:r w:rsidR="009B39B5">
        <w:rPr>
          <w:rFonts w:ascii="TimesNewRomanPSMT" w:hAnsi="TimesNewRomanPSMT" w:cs="TimesNewRomanPSMT"/>
          <w:sz w:val="24"/>
          <w:szCs w:val="24"/>
          <w:lang w:val="fr-FR"/>
        </w:rPr>
        <w:t>, celui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 xml:space="preserve"> </w:t>
      </w:r>
      <w:r w:rsidR="009B39B5">
        <w:rPr>
          <w:rFonts w:ascii="TimesNewRomanPSMT" w:hAnsi="TimesNewRomanPSMT" w:cs="TimesNewRomanPSMT"/>
          <w:sz w:val="24"/>
          <w:szCs w:val="24"/>
          <w:lang w:val="fr-FR"/>
        </w:rPr>
        <w:t xml:space="preserve"> de Godard  et l'algorithme du module constant CM (Constant Modulos)</w:t>
      </w:r>
      <w:r w:rsidR="00F02AA5">
        <w:rPr>
          <w:rFonts w:ascii="TimesNewRomanPSMT" w:hAnsi="TimesNewRomanPSMT" w:cs="TimesNewRomanPSMT"/>
          <w:sz w:val="24"/>
          <w:szCs w:val="24"/>
          <w:lang w:val="fr-FR"/>
        </w:rPr>
        <w:t xml:space="preserve">, ces algorithmes sont basés sur les statistiques du signal émis. </w:t>
      </w:r>
      <w:r w:rsidR="004465B9">
        <w:rPr>
          <w:rFonts w:ascii="TimesNewRomanPSMT" w:hAnsi="TimesNewRomanPSMT" w:cs="TimesNewRomanPSMT"/>
          <w:sz w:val="24"/>
          <w:szCs w:val="24"/>
          <w:lang w:val="fr-FR"/>
        </w:rPr>
        <w:t xml:space="preserve">Les résultats de simulation montrent la capacité de ces égaliseurs à donner de bonnes performances en termes de constellation égalisée et de </w:t>
      </w:r>
      <w:r w:rsidR="00850611" w:rsidRPr="00E94B67">
        <w:rPr>
          <w:rFonts w:asciiTheme="majorBidi" w:hAnsiTheme="majorBidi" w:cstheme="majorBidi"/>
          <w:sz w:val="24"/>
          <w:szCs w:val="24"/>
          <w:lang w:val="fr-FR"/>
        </w:rPr>
        <w:t xml:space="preserve">l'erreur </w:t>
      </w:r>
      <w:r w:rsidR="00850611" w:rsidRPr="006F48AF">
        <w:rPr>
          <w:rFonts w:ascii="Times New Roman" w:hAnsi="Times New Roman" w:cs="Times New Roman"/>
          <w:noProof/>
          <w:sz w:val="24"/>
          <w:szCs w:val="24"/>
          <w:lang w:val="fr-FR" w:bidi="ar-DZ"/>
        </w:rPr>
        <w:t>quadratique moyenne</w:t>
      </w:r>
      <w:r w:rsidR="004465B9">
        <w:rPr>
          <w:rFonts w:ascii="TimesNewRomanPSMT" w:hAnsi="TimesNewRomanPSMT" w:cs="TimesNewRomanPSMT"/>
          <w:sz w:val="24"/>
          <w:szCs w:val="24"/>
          <w:lang w:val="fr-FR"/>
        </w:rPr>
        <w:t>.</w:t>
      </w:r>
      <w:r w:rsidR="009B39B5">
        <w:rPr>
          <w:rFonts w:ascii="TimesNewRomanPSMT" w:hAnsi="TimesNewRomanPSMT" w:cs="TimesNewRomanPSMT"/>
          <w:sz w:val="24"/>
          <w:szCs w:val="24"/>
          <w:lang w:val="fr-FR"/>
        </w:rPr>
        <w:t xml:space="preserve"> </w:t>
      </w:r>
    </w:p>
    <w:p w:rsidR="00CC0979" w:rsidRPr="002F7FA8" w:rsidRDefault="004465B9" w:rsidP="00304F6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4"/>
          <w:szCs w:val="24"/>
          <w:lang w:val="fr-FR"/>
        </w:rPr>
      </w:pPr>
      <w:r>
        <w:rPr>
          <w:rFonts w:ascii="TimesNewRomanPSMT" w:hAnsi="TimesNewRomanPSMT" w:cs="TimesNewRomanPSMT"/>
          <w:sz w:val="24"/>
          <w:szCs w:val="24"/>
          <w:lang w:val="fr-FR"/>
        </w:rPr>
        <w:t xml:space="preserve">Deux variantes pour  l'algorithme CMA sont présentées soient : CMA-FE et le CMADD-LMS ce dernier donne 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 xml:space="preserve"> une amélioration substantielle en terme de </w:t>
      </w:r>
      <w:r>
        <w:rPr>
          <w:rFonts w:ascii="TimesNewRomanPSMT" w:hAnsi="TimesNewRomanPSMT" w:cs="TimesNewRomanPSMT"/>
          <w:sz w:val="24"/>
          <w:szCs w:val="24"/>
          <w:lang w:val="fr-FR"/>
        </w:rPr>
        <w:t xml:space="preserve"> constellation 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>égalisé</w:t>
      </w:r>
      <w:r>
        <w:rPr>
          <w:rFonts w:ascii="TimesNewRomanPSMT" w:hAnsi="TimesNewRomanPSMT" w:cs="TimesNewRomanPSMT"/>
          <w:sz w:val="24"/>
          <w:szCs w:val="24"/>
          <w:lang w:val="fr-FR"/>
        </w:rPr>
        <w:t>e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>,</w:t>
      </w:r>
      <w:r>
        <w:rPr>
          <w:rFonts w:ascii="TimesNewRomanPSMT" w:hAnsi="TimesNewRomanPSMT" w:cs="TimesNewRomanPSMT"/>
          <w:sz w:val="24"/>
          <w:szCs w:val="24"/>
          <w:lang w:val="fr-FR"/>
        </w:rPr>
        <w:t xml:space="preserve"> de l'err</w:t>
      </w:r>
      <w:r w:rsidR="00CC0979">
        <w:rPr>
          <w:rFonts w:ascii="TimesNewRomanPSMT" w:hAnsi="TimesNewRomanPSMT" w:cs="TimesNewRomanPSMT"/>
          <w:sz w:val="24"/>
          <w:szCs w:val="24"/>
          <w:lang w:val="fr-FR"/>
        </w:rPr>
        <w:t>e</w:t>
      </w:r>
      <w:r>
        <w:rPr>
          <w:rFonts w:ascii="TimesNewRomanPSMT" w:hAnsi="TimesNewRomanPSMT" w:cs="TimesNewRomanPSMT"/>
          <w:sz w:val="24"/>
          <w:szCs w:val="24"/>
          <w:lang w:val="fr-FR"/>
        </w:rPr>
        <w:t xml:space="preserve">ur </w:t>
      </w:r>
      <w:r w:rsidR="00304F6B" w:rsidRPr="006F48AF">
        <w:rPr>
          <w:rFonts w:ascii="Times New Roman" w:hAnsi="Times New Roman" w:cs="Times New Roman"/>
          <w:noProof/>
          <w:sz w:val="24"/>
          <w:szCs w:val="24"/>
          <w:lang w:val="fr-FR" w:bidi="ar-DZ"/>
        </w:rPr>
        <w:t>quadratique moyenne</w:t>
      </w:r>
      <w:r>
        <w:rPr>
          <w:rFonts w:ascii="TimesNewRomanPSMT" w:hAnsi="TimesNewRomanPSMT" w:cs="TimesNewRomanPSMT"/>
          <w:sz w:val="24"/>
          <w:szCs w:val="24"/>
          <w:lang w:val="fr-FR"/>
        </w:rPr>
        <w:t xml:space="preserve"> </w:t>
      </w:r>
      <w:r w:rsidR="00CC0979">
        <w:rPr>
          <w:rFonts w:ascii="TimesNewRomanPSMT" w:hAnsi="TimesNewRomanPSMT" w:cs="TimesNewRomanPSMT"/>
          <w:sz w:val="24"/>
          <w:szCs w:val="24"/>
          <w:lang w:val="fr-FR"/>
        </w:rPr>
        <w:t>et de</w:t>
      </w:r>
      <w:r>
        <w:rPr>
          <w:rFonts w:ascii="TimesNewRomanPSMT" w:hAnsi="TimesNewRomanPSMT" w:cs="TimesNewRomanPSMT"/>
          <w:sz w:val="24"/>
          <w:szCs w:val="24"/>
          <w:lang w:val="fr-FR"/>
        </w:rPr>
        <w:t xml:space="preserve"> </w:t>
      </w:r>
      <w:r w:rsidR="008F4125">
        <w:rPr>
          <w:rFonts w:ascii="TimesNewRomanPSMT" w:hAnsi="TimesNewRomanPSMT" w:cs="TimesNewRomanPSMT"/>
          <w:sz w:val="24"/>
          <w:szCs w:val="24"/>
          <w:lang w:val="fr-FR"/>
        </w:rPr>
        <w:t>vitesse de convergence,</w:t>
      </w:r>
      <w:r w:rsidR="00CC0979">
        <w:rPr>
          <w:rFonts w:ascii="TimesNewRomanPSMT" w:hAnsi="TimesNewRomanPSMT" w:cs="TimesNewRomanPSMT"/>
          <w:sz w:val="24"/>
          <w:szCs w:val="24"/>
          <w:lang w:val="fr-FR"/>
        </w:rPr>
        <w:t xml:space="preserve"> ce qui mis en valeur les capacités intéressantes de l’égaliseur </w:t>
      </w:r>
      <w:r w:rsidR="00CC0979" w:rsidRPr="00B61A65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CMA DD-LMS</w:t>
      </w:r>
      <w:r w:rsidR="00CC097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ppour un canal à phase non minimale.</w:t>
      </w:r>
    </w:p>
    <w:p w:rsidR="00F02AA5" w:rsidRDefault="008F4125" w:rsidP="00592698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  <w:r>
        <w:rPr>
          <w:rFonts w:ascii="TimesNewRomanPSMT" w:hAnsi="TimesNewRomanPSMT" w:cs="TimesNewRomanPSMT"/>
          <w:sz w:val="24"/>
          <w:szCs w:val="24"/>
          <w:lang w:val="fr-FR"/>
        </w:rPr>
        <w:t xml:space="preserve"> </w:t>
      </w:r>
      <w:r w:rsidR="0076787B">
        <w:rPr>
          <w:rFonts w:ascii="TimesNewRomanPSMT" w:hAnsi="TimesNewRomanPSMT" w:cs="TimesNewRomanPSMT"/>
          <w:sz w:val="24"/>
          <w:szCs w:val="24"/>
          <w:lang w:val="fr-FR"/>
        </w:rPr>
        <w:t xml:space="preserve">  </w:t>
      </w:r>
      <w:r w:rsidR="0076787B" w:rsidRPr="0076787B">
        <w:rPr>
          <w:rFonts w:ascii="TimesNewRomanPSMT" w:hAnsi="TimesNewRomanPSMT" w:cs="TimesNewRomanPSMT"/>
          <w:sz w:val="24"/>
          <w:szCs w:val="24"/>
          <w:lang w:val="fr-FR"/>
        </w:rPr>
        <w:t>Les travaux accomplis, dans ce mémoire, ouvrent plusieurs perspectives de futurs travaux.</w:t>
      </w:r>
      <w:r w:rsidR="00462C26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</w:t>
      </w:r>
      <w:r w:rsidR="00F02AA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On envisage d'étendre ce travail aux systémes à une entrée plusieurs sorties  SIMO ( Single  Input  Multiple Output) et les systémes à entrées multiples sorties multiples MIMO ( Multiple Input Multiple Output). On envisage aussi d'utiliser des techniques d'optimisation</w:t>
      </w:r>
      <w:r w:rsidR="00B0539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tels que les algorithmes génétiques GA (Genetic Algorithm)</w:t>
      </w:r>
      <w:r w:rsidR="00F02AA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pour optimiser le</w:t>
      </w:r>
      <w:r w:rsidR="00B0539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choix du </w:t>
      </w:r>
      <w:r w:rsidR="00F02AA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pas d'adaptation des algorithmes utilisés</w:t>
      </w:r>
      <w:r w:rsidR="00B0539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>.</w:t>
      </w:r>
      <w:r w:rsidR="00F02AA5"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  <w:t xml:space="preserve"> </w:t>
      </w:r>
    </w:p>
    <w:p w:rsidR="00F02AA5" w:rsidRDefault="00F02AA5" w:rsidP="00F02AA5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bidi="ar-DZ"/>
        </w:rPr>
      </w:pPr>
    </w:p>
    <w:p w:rsidR="00B61A65" w:rsidRPr="00462C26" w:rsidRDefault="00B61A65" w:rsidP="00B61A65">
      <w:pPr>
        <w:bidi w:val="0"/>
        <w:rPr>
          <w:lang w:val="fr-FR" w:bidi="ar-DZ"/>
        </w:rPr>
      </w:pPr>
    </w:p>
    <w:sectPr w:rsidR="00B61A65" w:rsidRPr="00462C26" w:rsidSect="00EE577A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5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226" w:rsidRDefault="00B71226" w:rsidP="00B61A65">
      <w:pPr>
        <w:spacing w:after="0" w:line="240" w:lineRule="auto"/>
      </w:pPr>
      <w:r>
        <w:separator/>
      </w:r>
    </w:p>
  </w:endnote>
  <w:endnote w:type="continuationSeparator" w:id="1">
    <w:p w:rsidR="00B71226" w:rsidRDefault="00B71226" w:rsidP="00B6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460142"/>
      <w:docPartObj>
        <w:docPartGallery w:val="Page Numbers (Bottom of Page)"/>
        <w:docPartUnique/>
      </w:docPartObj>
    </w:sdtPr>
    <w:sdtContent>
      <w:p w:rsidR="00F02AA5" w:rsidRDefault="00F14C1C">
        <w:pPr>
          <w:pStyle w:val="a4"/>
        </w:pPr>
        <w:r w:rsidRPr="00F14C1C">
          <w:rPr>
            <w:noProof/>
            <w:lang w:val="fr-FR"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0" type="#_x0000_t185" style="position:absolute;left:0;text-align:left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;v-text-anchor:top" filled="t" fillcolor="white [3212]" strokecolor="gray [1629]" strokeweight="2.25pt">
              <v:textbox inset=",0,,0">
                <w:txbxContent>
                  <w:p w:rsidR="00EE577A" w:rsidRDefault="00F14C1C">
                    <w:pPr>
                      <w:jc w:val="center"/>
                      <w:rPr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EE577A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304F6B" w:rsidRPr="00304F6B">
                      <w:rPr>
                        <w:noProof/>
                        <w:rtl/>
                      </w:rPr>
                      <w:t>59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 w:rsidRPr="00F14C1C">
          <w:rPr>
            <w:noProof/>
            <w:lang w:val="fr-FR"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left:0;text-align:left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226" w:rsidRDefault="00B71226" w:rsidP="00B61A65">
      <w:pPr>
        <w:spacing w:after="0" w:line="240" w:lineRule="auto"/>
      </w:pPr>
      <w:r>
        <w:separator/>
      </w:r>
    </w:p>
  </w:footnote>
  <w:footnote w:type="continuationSeparator" w:id="1">
    <w:p w:rsidR="00B71226" w:rsidRDefault="00B71226" w:rsidP="00B61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AA5" w:rsidRPr="00B61A65" w:rsidRDefault="00F02AA5" w:rsidP="00EE53BD">
    <w:pPr>
      <w:pBdr>
        <w:bottom w:val="threeDEmboss" w:sz="36" w:space="1" w:color="000000" w:themeColor="text1"/>
      </w:pBdr>
      <w:autoSpaceDE w:val="0"/>
      <w:autoSpaceDN w:val="0"/>
      <w:bidi w:val="0"/>
      <w:adjustRightInd w:val="0"/>
      <w:spacing w:after="0" w:line="360" w:lineRule="auto"/>
      <w:rPr>
        <w:rFonts w:ascii="Times New Roman" w:eastAsia="Times New Roman" w:hAnsi="Times New Roman" w:cs="Times New Roman"/>
        <w:b/>
        <w:bCs/>
        <w:noProof/>
        <w:sz w:val="24"/>
        <w:szCs w:val="24"/>
        <w:lang w:val="fr-FR"/>
      </w:rPr>
    </w:pPr>
    <w:r w:rsidRPr="00B61A65">
      <w:rPr>
        <w:rFonts w:ascii="Times New Roman" w:eastAsia="Times New Roman" w:hAnsi="Times New Roman" w:cs="Times New Roman"/>
        <w:b/>
        <w:bCs/>
        <w:sz w:val="24"/>
        <w:szCs w:val="24"/>
        <w:lang w:val="fr-FR"/>
      </w:rPr>
      <w:t>CONCLUSION GÉNÉRALE</w:t>
    </w:r>
  </w:p>
  <w:p w:rsidR="00F02AA5" w:rsidRDefault="00F02AA5" w:rsidP="00B61A65">
    <w:pPr>
      <w:pStyle w:val="a3"/>
    </w:pPr>
  </w:p>
  <w:p w:rsidR="00F02AA5" w:rsidRDefault="00F02AA5">
    <w:pPr>
      <w:pStyle w:val="a3"/>
      <w:rPr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A3171"/>
    <w:rsid w:val="00052EF8"/>
    <w:rsid w:val="00092936"/>
    <w:rsid w:val="00157CE9"/>
    <w:rsid w:val="001D2761"/>
    <w:rsid w:val="002723B3"/>
    <w:rsid w:val="002751FA"/>
    <w:rsid w:val="002926BD"/>
    <w:rsid w:val="002C0EE7"/>
    <w:rsid w:val="002F7FA8"/>
    <w:rsid w:val="00304F6B"/>
    <w:rsid w:val="00354679"/>
    <w:rsid w:val="00421695"/>
    <w:rsid w:val="004465B9"/>
    <w:rsid w:val="0046028D"/>
    <w:rsid w:val="00462C26"/>
    <w:rsid w:val="00477788"/>
    <w:rsid w:val="00490A56"/>
    <w:rsid w:val="00491962"/>
    <w:rsid w:val="004C02C3"/>
    <w:rsid w:val="005156C7"/>
    <w:rsid w:val="00592698"/>
    <w:rsid w:val="005B1211"/>
    <w:rsid w:val="00696DA9"/>
    <w:rsid w:val="006A72DE"/>
    <w:rsid w:val="006C21C0"/>
    <w:rsid w:val="007272E8"/>
    <w:rsid w:val="0076787B"/>
    <w:rsid w:val="00767BB1"/>
    <w:rsid w:val="007B707E"/>
    <w:rsid w:val="007D1251"/>
    <w:rsid w:val="007F349E"/>
    <w:rsid w:val="00850611"/>
    <w:rsid w:val="00875DDC"/>
    <w:rsid w:val="008A48FC"/>
    <w:rsid w:val="008F4125"/>
    <w:rsid w:val="009B39B5"/>
    <w:rsid w:val="00A15484"/>
    <w:rsid w:val="00A254A5"/>
    <w:rsid w:val="00AD31D8"/>
    <w:rsid w:val="00AE2D7C"/>
    <w:rsid w:val="00AF64B6"/>
    <w:rsid w:val="00B05395"/>
    <w:rsid w:val="00B61A65"/>
    <w:rsid w:val="00B71226"/>
    <w:rsid w:val="00B84769"/>
    <w:rsid w:val="00BD6D93"/>
    <w:rsid w:val="00C3077D"/>
    <w:rsid w:val="00C735F5"/>
    <w:rsid w:val="00C7702B"/>
    <w:rsid w:val="00C82CF4"/>
    <w:rsid w:val="00CB7AF7"/>
    <w:rsid w:val="00CC0979"/>
    <w:rsid w:val="00CE4E71"/>
    <w:rsid w:val="00D237E7"/>
    <w:rsid w:val="00D75CA4"/>
    <w:rsid w:val="00EA3171"/>
    <w:rsid w:val="00EE53BD"/>
    <w:rsid w:val="00EE577A"/>
    <w:rsid w:val="00F02AA5"/>
    <w:rsid w:val="00F14C1C"/>
    <w:rsid w:val="00F27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B61A65"/>
  </w:style>
  <w:style w:type="paragraph" w:styleId="a4">
    <w:name w:val="footer"/>
    <w:basedOn w:val="a"/>
    <w:link w:val="Char0"/>
    <w:uiPriority w:val="99"/>
    <w:unhideWhenUsed/>
    <w:rsid w:val="00B61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B61A65"/>
  </w:style>
  <w:style w:type="paragraph" w:styleId="a5">
    <w:name w:val="Balloon Text"/>
    <w:basedOn w:val="a"/>
    <w:link w:val="Char1"/>
    <w:uiPriority w:val="99"/>
    <w:semiHidden/>
    <w:unhideWhenUsed/>
    <w:rsid w:val="00B6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61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61A65"/>
  </w:style>
  <w:style w:type="paragraph" w:styleId="a4">
    <w:name w:val="footer"/>
    <w:basedOn w:val="a"/>
    <w:link w:val="Char0"/>
    <w:uiPriority w:val="99"/>
    <w:unhideWhenUsed/>
    <w:rsid w:val="00B61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61A65"/>
  </w:style>
  <w:style w:type="paragraph" w:styleId="a5">
    <w:name w:val="Balloon Text"/>
    <w:basedOn w:val="a"/>
    <w:link w:val="Char1"/>
    <w:uiPriority w:val="99"/>
    <w:semiHidden/>
    <w:unhideWhenUsed/>
    <w:rsid w:val="00B61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B61A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Edition ULTRA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Edition ULTRA</dc:creator>
  <cp:lastModifiedBy>Edition ULTRA</cp:lastModifiedBy>
  <cp:revision>6</cp:revision>
  <cp:lastPrinted>2012-06-12T12:32:00Z</cp:lastPrinted>
  <dcterms:created xsi:type="dcterms:W3CDTF">2012-06-30T19:54:00Z</dcterms:created>
  <dcterms:modified xsi:type="dcterms:W3CDTF">2012-07-03T13:01:00Z</dcterms:modified>
</cp:coreProperties>
</file>